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DFKai-SB" w:hAnsi="DFKai-SB" w:eastAsia="宋体"/>
          <w:sz w:val="52"/>
          <w:szCs w:val="52"/>
          <w:lang w:eastAsia="zh-CN"/>
        </w:rPr>
      </w:pPr>
      <w:r>
        <w:rPr>
          <w:rFonts w:hint="eastAsia" w:ascii="DFKai-SB" w:hAnsi="DFKai-SB" w:eastAsia="宋体"/>
          <w:sz w:val="52"/>
          <w:szCs w:val="52"/>
          <w:lang w:eastAsia="zh-CN"/>
        </w:rPr>
        <w:drawing>
          <wp:inline distT="0" distB="0" distL="114300" distR="114300">
            <wp:extent cx="5266690" cy="985520"/>
            <wp:effectExtent l="0" t="0" r="10160" b="5080"/>
            <wp:docPr id="1" name="图片 1" descr="ROH{3T180)C%GS`VNLHN`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ROH{3T180)C%GS`VNLHN`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 xml:space="preserve">   包商银行手机银行向我行转流程</w:t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一、进入包商银行手机银行、点击跨行转账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25015" cy="3599815"/>
            <wp:effectExtent l="0" t="0" r="13335" b="635"/>
            <wp:docPr id="2" name="图片 2" descr="截屏_20160328_1334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截屏_20160328_1334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二、进入跨行转账页面，选择其他银行</w:t>
      </w:r>
    </w:p>
    <w:p>
      <w:pPr>
        <w:numPr>
          <w:ilvl w:val="0"/>
          <w:numId w:val="0"/>
        </w:num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25015" cy="3599815"/>
            <wp:effectExtent l="0" t="0" r="13335" b="635"/>
            <wp:docPr id="3" name="图片 3" descr="截屏_20160328_133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截屏_20160328_13352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三、进入其他银行页面点击右上角更多银行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25015" cy="3599815"/>
            <wp:effectExtent l="0" t="0" r="13335" b="635"/>
            <wp:docPr id="4" name="图片 4" descr="截屏_20160328_133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截屏_20160328_13353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四、进入更多银行，行别选择村镇银行、省别选择内蒙古自治区、地区选择包头市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25015" cy="3599815"/>
            <wp:effectExtent l="0" t="0" r="13335" b="635"/>
            <wp:docPr id="5" name="图片 5" descr="截屏_20160328_133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截屏_20160328_13353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五、点击查找——选择我行，即可转账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2025015" cy="3599815"/>
            <wp:effectExtent l="0" t="0" r="13335" b="635"/>
            <wp:docPr id="6" name="图片 6" descr="截屏_20160328_1336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截屏_20160328_1336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2025015" cy="3599815"/>
            <wp:effectExtent l="0" t="0" r="13335" b="635"/>
            <wp:docPr id="7" name="图片 7" descr="截屏_20160328_133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截屏_20160328_13362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0250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六、包商银行网银可以直接转入我行卡，直接点跨行转款，选择村镇银行，选择内蒙古包头市即可找到。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DFKai-SB">
    <w:altName w:val="MingLiU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949DD"/>
    <w:rsid w:val="1BB64744"/>
    <w:rsid w:val="1CC949DD"/>
    <w:rsid w:val="337B45AF"/>
    <w:rsid w:val="50677C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2016-03-25T00:57:00Z</dcterms:created>
  <dc:creator>银通沼潭支行大堂</dc:creator>
  <cp:lastModifiedBy>Administrator</cp:lastModifiedBy>
  <dcterms:modified xsi:type="dcterms:W3CDTF">2016-03-31T05:46:49Z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