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DFKai-SB" w:hAnsi="DFKai-SB" w:eastAsiaTheme="minorEastAsia"/>
          <w:sz w:val="52"/>
          <w:szCs w:val="52"/>
          <w:lang w:eastAsia="zh-CN"/>
        </w:rPr>
        <w:drawing>
          <wp:inline distT="0" distB="0" distL="114300" distR="114300">
            <wp:extent cx="5266690" cy="985520"/>
            <wp:effectExtent l="0" t="0" r="10160" b="5080"/>
            <wp:docPr id="1" name="图片 1" descr="ROH{3T180)C%GS`VNLHN`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OH{3T180)C%GS`VNLHN`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 xml:space="preserve">   兴业银行个人网银向我行转账流程</w:t>
      </w: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一、登录兴业银行个人网银，选择“转账汇款”，点击“跨行转账”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6283325" cy="3387725"/>
            <wp:effectExtent l="0" t="0" r="3175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3325" cy="338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二、转账模式选择“普通转账”，输入收款人账号与姓名，收款银行选择“村镇银行”，转入城市选择“内蒙古自治区，包头市”营业网点选择“包头市高新银通村镇银行有限责任公司”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9230" cy="1694180"/>
            <wp:effectExtent l="0" t="0" r="7620" b="127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9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三、输入转账金额，点击下一步，输入取款密码和短信口令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713105"/>
            <wp:effectExtent l="0" t="0" r="5715" b="1079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四、</w:t>
      </w:r>
      <w:bookmarkStart w:id="0" w:name="_GoBack"/>
      <w:bookmarkEnd w:id="0"/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转账成功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DFKai-SB">
    <w:altName w:val="MingLiU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13E59"/>
    <w:rsid w:val="58686F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2016-03-31T03:50:56Z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